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10uxszs3ay7h" w:id="0"/>
      <w:bookmarkEnd w:id="0"/>
      <w:r w:rsidDel="00000000" w:rsidR="00000000" w:rsidRPr="00000000">
        <w:rPr>
          <w:sz w:val="36"/>
          <w:szCs w:val="36"/>
          <w:rtl w:val="0"/>
        </w:rPr>
        <w:t xml:space="preserve">Hur kommer vi igång med SSO?</w:t>
      </w:r>
      <w:r w:rsidDel="00000000" w:rsidR="00000000" w:rsidRPr="00000000">
        <w:rPr>
          <w:rtl w:val="0"/>
        </w:rPr>
        <w:br w:type="textWrapping"/>
      </w:r>
    </w:p>
    <w:p w:rsidR="00000000" w:rsidDel="00000000" w:rsidP="00000000" w:rsidRDefault="00000000" w:rsidRPr="00000000" w14:paraId="00000002">
      <w:pPr>
        <w:pStyle w:val="Heading4"/>
        <w:rPr/>
      </w:pPr>
      <w:bookmarkStart w:colFirst="0" w:colLast="0" w:name="_t3ln9mzbdggh" w:id="1"/>
      <w:bookmarkEnd w:id="1"/>
      <w:r w:rsidDel="00000000" w:rsidR="00000000" w:rsidRPr="00000000">
        <w:rPr>
          <w:rtl w:val="0"/>
        </w:rPr>
        <w:t xml:space="preserve">1. Förkrav</w:t>
      </w: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sz w:val="22"/>
          <w:szCs w:val="22"/>
          <w:rtl w:val="0"/>
        </w:rPr>
        <w:t xml:space="preserve">För att en användare ska kunna logga in via SSO måste användaren i fråga ha verifierat sin e-post i Flex HRM och den e-postadressen måste tillhöra den domän som verifieras i steg 3 i denna guide. </w:t>
      </w:r>
    </w:p>
    <w:p w:rsidR="00000000" w:rsidDel="00000000" w:rsidP="00000000" w:rsidRDefault="00000000" w:rsidRPr="00000000" w14:paraId="00000004">
      <w:pPr>
        <w:rPr>
          <w:sz w:val="22"/>
          <w:szCs w:val="22"/>
        </w:rPr>
      </w:pPr>
      <w:r w:rsidDel="00000000" w:rsidR="00000000" w:rsidRPr="00000000">
        <w:rPr>
          <w:sz w:val="22"/>
          <w:szCs w:val="22"/>
          <w:rtl w:val="0"/>
        </w:rPr>
        <w:t xml:space="preserve">Har du frågor om Visma Connect och hur användare verifierar sin e-post så kan du läsa mer om det på följande länk: </w:t>
      </w:r>
      <w:hyperlink r:id="rId6">
        <w:r w:rsidDel="00000000" w:rsidR="00000000" w:rsidRPr="00000000">
          <w:rPr>
            <w:color w:val="1155cc"/>
            <w:sz w:val="22"/>
            <w:szCs w:val="22"/>
            <w:u w:val="single"/>
            <w:rtl w:val="0"/>
          </w:rPr>
          <w:t xml:space="preserve">https://www.flexapplications.se/azure-visma-connect</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4"/>
        <w:rPr/>
      </w:pPr>
      <w:bookmarkStart w:colFirst="0" w:colLast="0" w:name="_ooecdiuvggga" w:id="2"/>
      <w:bookmarkEnd w:id="2"/>
      <w:r w:rsidDel="00000000" w:rsidR="00000000" w:rsidRPr="00000000">
        <w:rPr>
          <w:rtl w:val="0"/>
        </w:rPr>
        <w:t xml:space="preserve">2. Authentication Settings</w:t>
      </w:r>
    </w:p>
    <w:p w:rsidR="00000000" w:rsidDel="00000000" w:rsidP="00000000" w:rsidRDefault="00000000" w:rsidRPr="00000000" w14:paraId="00000007">
      <w:pPr>
        <w:rPr>
          <w:sz w:val="22"/>
          <w:szCs w:val="22"/>
        </w:rPr>
      </w:pPr>
      <w:r w:rsidDel="00000000" w:rsidR="00000000" w:rsidRPr="00000000">
        <w:rPr>
          <w:sz w:val="22"/>
          <w:szCs w:val="22"/>
          <w:rtl w:val="0"/>
        </w:rPr>
        <w:t xml:space="preserve">Authentication Settings är en självbetjäningsportal där du som administratör kan hantera och konfigurera Single Sign-On (SSO).</w:t>
      </w:r>
    </w:p>
    <w:p w:rsidR="00000000" w:rsidDel="00000000" w:rsidP="00000000" w:rsidRDefault="00000000" w:rsidRPr="00000000" w14:paraId="00000008">
      <w:pPr>
        <w:rPr>
          <w:sz w:val="22"/>
          <w:szCs w:val="22"/>
        </w:rPr>
      </w:pPr>
      <w:r w:rsidDel="00000000" w:rsidR="00000000" w:rsidRPr="00000000">
        <w:rPr>
          <w:sz w:val="22"/>
          <w:szCs w:val="22"/>
          <w:rtl w:val="0"/>
        </w:rPr>
        <w:t xml:space="preserve">Om du är administratör i Flex HRM kan du tilldela behörighet till Authentication Settings under </w:t>
      </w:r>
      <w:r w:rsidDel="00000000" w:rsidR="00000000" w:rsidRPr="00000000">
        <w:rPr>
          <w:sz w:val="22"/>
          <w:szCs w:val="22"/>
          <w:rtl w:val="0"/>
        </w:rPr>
        <w:t xml:space="preserve">“Allmänt &gt; Säkerhet” i Flex HRM.</w:t>
      </w:r>
      <w:r w:rsidDel="00000000" w:rsidR="00000000" w:rsidRPr="00000000">
        <w:rPr>
          <w:sz w:val="22"/>
          <w:szCs w:val="22"/>
          <w:rtl w:val="0"/>
        </w:rPr>
        <w:t xml:space="preserve"> </w:t>
        <w:br w:type="textWrapping"/>
        <w:br w:type="textWrapping"/>
      </w:r>
      <w:r w:rsidDel="00000000" w:rsidR="00000000" w:rsidRPr="00000000">
        <w:rPr>
          <w:sz w:val="22"/>
          <w:szCs w:val="22"/>
        </w:rPr>
        <w:drawing>
          <wp:inline distB="114300" distT="114300" distL="114300" distR="114300">
            <wp:extent cx="6587815" cy="450850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587815" cy="45085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sz w:val="22"/>
          <w:szCs w:val="22"/>
          <w:rtl w:val="0"/>
        </w:rPr>
        <w:t xml:space="preserve">Så om du till exempel vill ge IT-personal behörighet att sätta upp SSO så klickar du på “Lägg till rad” enligt bilden ovan och söker upp den användare som du vill ge behörigheten till. Tryck sedan på “Spara” uppe i vänstra hörnet.</w:t>
      </w:r>
    </w:p>
    <w:p w:rsidR="00000000" w:rsidDel="00000000" w:rsidP="00000000" w:rsidRDefault="00000000" w:rsidRPr="00000000" w14:paraId="0000000A">
      <w:pPr>
        <w:rPr>
          <w:sz w:val="22"/>
          <w:szCs w:val="22"/>
        </w:rPr>
      </w:pPr>
      <w:r w:rsidDel="00000000" w:rsidR="00000000" w:rsidRPr="00000000">
        <w:rPr>
          <w:sz w:val="22"/>
          <w:szCs w:val="22"/>
          <w:rtl w:val="0"/>
        </w:rPr>
        <w:t xml:space="preserve">Tänk på att om du själv vill ha behörighet till Authentication Settings så behöver du även ge ditt eget konto behörigheter dit.</w:t>
      </w:r>
    </w:p>
    <w:p w:rsidR="00000000" w:rsidDel="00000000" w:rsidP="00000000" w:rsidRDefault="00000000" w:rsidRPr="00000000" w14:paraId="0000000B">
      <w:pPr>
        <w:rPr>
          <w:sz w:val="22"/>
          <w:szCs w:val="22"/>
        </w:rPr>
      </w:pPr>
      <w:r w:rsidDel="00000000" w:rsidR="00000000" w:rsidRPr="00000000">
        <w:rPr>
          <w:sz w:val="22"/>
          <w:szCs w:val="22"/>
          <w:rtl w:val="0"/>
        </w:rPr>
        <w:t xml:space="preserve">Du når Authentication Settings på följande länk: </w:t>
      </w:r>
      <w:hyperlink r:id="rId8">
        <w:r w:rsidDel="00000000" w:rsidR="00000000" w:rsidRPr="00000000">
          <w:rPr>
            <w:color w:val="1155cc"/>
            <w:sz w:val="22"/>
            <w:szCs w:val="22"/>
            <w:u w:val="single"/>
            <w:rtl w:val="0"/>
          </w:rPr>
          <w:t xml:space="preserve">https://authenticationsettings.connect.visma.com</w:t>
        </w:r>
      </w:hyperlink>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sz w:val="22"/>
          <w:szCs w:val="22"/>
          <w:rtl w:val="0"/>
        </w:rPr>
        <w:t xml:space="preserve">För mer detaljerad information om Authentication Settings, se dokumentationen på följande länk: </w:t>
      </w:r>
      <w:hyperlink r:id="rId9">
        <w:r w:rsidDel="00000000" w:rsidR="00000000" w:rsidRPr="00000000">
          <w:rPr>
            <w:color w:val="1155cc"/>
            <w:sz w:val="22"/>
            <w:szCs w:val="22"/>
            <w:u w:val="single"/>
            <w:rtl w:val="0"/>
          </w:rPr>
          <w:t xml:space="preserve">https://docs.connect.visma.com/docs/authentication-settings</w:t>
        </w:r>
      </w:hyperlink>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pStyle w:val="Heading4"/>
        <w:rPr/>
      </w:pPr>
      <w:bookmarkStart w:colFirst="0" w:colLast="0" w:name="_fdsjlhfgb8tw" w:id="3"/>
      <w:bookmarkEnd w:id="3"/>
      <w:r w:rsidDel="00000000" w:rsidR="00000000" w:rsidRPr="00000000">
        <w:rPr>
          <w:rtl w:val="0"/>
        </w:rPr>
        <w:t xml:space="preserve">3</w:t>
      </w:r>
      <w:r w:rsidDel="00000000" w:rsidR="00000000" w:rsidRPr="00000000">
        <w:rPr>
          <w:rtl w:val="0"/>
        </w:rPr>
        <w:t xml:space="preserve">. Verifiera domän</w:t>
      </w:r>
    </w:p>
    <w:p w:rsidR="00000000" w:rsidDel="00000000" w:rsidP="00000000" w:rsidRDefault="00000000" w:rsidRPr="00000000" w14:paraId="0000000F">
      <w:pPr>
        <w:rPr>
          <w:sz w:val="22"/>
          <w:szCs w:val="22"/>
        </w:rPr>
      </w:pPr>
      <w:r w:rsidDel="00000000" w:rsidR="00000000" w:rsidRPr="00000000">
        <w:rPr>
          <w:sz w:val="22"/>
          <w:szCs w:val="22"/>
          <w:rtl w:val="0"/>
        </w:rPr>
        <w:t xml:space="preserve">Innan du kan sätta upp SSO behöver du verifiera din domän i Authentication Settings. Detta kan du göra genom att följa guiden på följande länk: </w:t>
      </w:r>
      <w:hyperlink r:id="rId10">
        <w:r w:rsidDel="00000000" w:rsidR="00000000" w:rsidRPr="00000000">
          <w:rPr>
            <w:color w:val="1155cc"/>
            <w:sz w:val="22"/>
            <w:szCs w:val="22"/>
            <w:u w:val="single"/>
            <w:rtl w:val="0"/>
          </w:rPr>
          <w:t xml:space="preserve">https://docs.connect.visma.com/docs/domains</w:t>
        </w:r>
      </w:hyperlink>
      <w:r w:rsidDel="00000000" w:rsidR="00000000" w:rsidRPr="00000000">
        <w:rPr>
          <w:rtl w:val="0"/>
        </w:rPr>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pStyle w:val="Heading4"/>
        <w:rPr/>
      </w:pPr>
      <w:bookmarkStart w:colFirst="0" w:colLast="0" w:name="_cs2dc9go56d" w:id="4"/>
      <w:bookmarkEnd w:id="4"/>
      <w:r w:rsidDel="00000000" w:rsidR="00000000" w:rsidRPr="00000000">
        <w:rPr>
          <w:rtl w:val="0"/>
        </w:rPr>
        <w:t xml:space="preserve">4</w:t>
      </w:r>
      <w:r w:rsidDel="00000000" w:rsidR="00000000" w:rsidRPr="00000000">
        <w:rPr>
          <w:rtl w:val="0"/>
        </w:rPr>
        <w:t xml:space="preserve">. Uppsättning av SSO</w:t>
      </w:r>
    </w:p>
    <w:p w:rsidR="00000000" w:rsidDel="00000000" w:rsidP="00000000" w:rsidRDefault="00000000" w:rsidRPr="00000000" w14:paraId="00000012">
      <w:pPr>
        <w:rPr>
          <w:sz w:val="22"/>
          <w:szCs w:val="22"/>
        </w:rPr>
      </w:pPr>
      <w:r w:rsidDel="00000000" w:rsidR="00000000" w:rsidRPr="00000000">
        <w:rPr>
          <w:sz w:val="22"/>
          <w:szCs w:val="22"/>
          <w:rtl w:val="0"/>
        </w:rPr>
        <w:t xml:space="preserve">För att sätta upp SSO mot Visma Connect kan du följa guiden nedan: </w:t>
      </w:r>
      <w:hyperlink r:id="rId11">
        <w:r w:rsidDel="00000000" w:rsidR="00000000" w:rsidRPr="00000000">
          <w:rPr>
            <w:color w:val="1155cc"/>
            <w:sz w:val="22"/>
            <w:szCs w:val="22"/>
            <w:u w:val="single"/>
            <w:rtl w:val="0"/>
          </w:rPr>
          <w:t xml:space="preserve">https://docs.connect.visma.com/docs/single-sign-on</w:t>
        </w:r>
      </w:hyperlink>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pStyle w:val="Heading4"/>
        <w:rPr/>
      </w:pPr>
      <w:bookmarkStart w:colFirst="0" w:colLast="0" w:name="_kd67cip5blab" w:id="5"/>
      <w:bookmarkEnd w:id="5"/>
      <w:r w:rsidDel="00000000" w:rsidR="00000000" w:rsidRPr="00000000">
        <w:rPr>
          <w:rtl w:val="0"/>
        </w:rPr>
        <w:t xml:space="preserve">5. Verifiering</w:t>
      </w:r>
    </w:p>
    <w:p w:rsidR="00000000" w:rsidDel="00000000" w:rsidP="00000000" w:rsidRDefault="00000000" w:rsidRPr="00000000" w14:paraId="00000015">
      <w:pPr>
        <w:rPr>
          <w:sz w:val="22"/>
          <w:szCs w:val="22"/>
        </w:rPr>
      </w:pPr>
      <w:r w:rsidDel="00000000" w:rsidR="00000000" w:rsidRPr="00000000">
        <w:rPr>
          <w:sz w:val="22"/>
          <w:szCs w:val="22"/>
          <w:rtl w:val="0"/>
        </w:rPr>
        <w:t xml:space="preserve">Det enklaste sättet att verifiera att er SSO-koppling fungerar efter uppsättning är att logga in på Visma Home. </w:t>
      </w:r>
    </w:p>
    <w:p w:rsidR="00000000" w:rsidDel="00000000" w:rsidP="00000000" w:rsidRDefault="00000000" w:rsidRPr="00000000" w14:paraId="00000016">
      <w:pPr>
        <w:numPr>
          <w:ilvl w:val="0"/>
          <w:numId w:val="1"/>
        </w:numPr>
        <w:spacing w:after="0" w:afterAutospacing="0"/>
        <w:ind w:left="720" w:hanging="360"/>
        <w:rPr>
          <w:sz w:val="22"/>
          <w:szCs w:val="22"/>
          <w:u w:val="none"/>
        </w:rPr>
      </w:pPr>
      <w:r w:rsidDel="00000000" w:rsidR="00000000" w:rsidRPr="00000000">
        <w:rPr>
          <w:sz w:val="22"/>
          <w:szCs w:val="22"/>
          <w:rtl w:val="0"/>
        </w:rPr>
        <w:t xml:space="preserve">Surfa till </w:t>
      </w:r>
      <w:hyperlink r:id="rId12">
        <w:r w:rsidDel="00000000" w:rsidR="00000000" w:rsidRPr="00000000">
          <w:rPr>
            <w:color w:val="1155cc"/>
            <w:sz w:val="22"/>
            <w:szCs w:val="22"/>
            <w:u w:val="single"/>
            <w:rtl w:val="0"/>
          </w:rPr>
          <w:t xml:space="preserve">https://home.visma.com</w:t>
        </w:r>
      </w:hyperlink>
      <w:r w:rsidDel="00000000" w:rsidR="00000000" w:rsidRPr="00000000">
        <w:rPr>
          <w:rtl w:val="0"/>
        </w:rPr>
      </w:r>
    </w:p>
    <w:p w:rsidR="00000000" w:rsidDel="00000000" w:rsidP="00000000" w:rsidRDefault="00000000" w:rsidRPr="00000000" w14:paraId="00000017">
      <w:pPr>
        <w:numPr>
          <w:ilvl w:val="0"/>
          <w:numId w:val="1"/>
        </w:numPr>
        <w:spacing w:after="0" w:afterAutospacing="0"/>
        <w:ind w:left="720" w:hanging="360"/>
        <w:rPr>
          <w:sz w:val="22"/>
          <w:szCs w:val="22"/>
          <w:u w:val="none"/>
        </w:rPr>
      </w:pPr>
      <w:r w:rsidDel="00000000" w:rsidR="00000000" w:rsidRPr="00000000">
        <w:rPr>
          <w:sz w:val="22"/>
          <w:szCs w:val="22"/>
          <w:rtl w:val="0"/>
        </w:rPr>
        <w:t xml:space="preserve">Skriv in den mailadress du har verifierat i HRM / Visma Connect och klicka på </w:t>
      </w:r>
      <w:r w:rsidDel="00000000" w:rsidR="00000000" w:rsidRPr="00000000">
        <w:rPr>
          <w:b w:val="1"/>
          <w:sz w:val="22"/>
          <w:szCs w:val="22"/>
          <w:rtl w:val="0"/>
        </w:rPr>
        <w:t xml:space="preserve">Nästa</w:t>
      </w:r>
      <w:r w:rsidDel="00000000" w:rsidR="00000000" w:rsidRPr="00000000">
        <w:rPr>
          <w:sz w:val="22"/>
          <w:szCs w:val="22"/>
          <w:rtl w:val="0"/>
        </w:rPr>
        <w:t xml:space="preserve">.</w:t>
      </w:r>
    </w:p>
    <w:p w:rsidR="00000000" w:rsidDel="00000000" w:rsidP="00000000" w:rsidRDefault="00000000" w:rsidRPr="00000000" w14:paraId="00000018">
      <w:pPr>
        <w:numPr>
          <w:ilvl w:val="0"/>
          <w:numId w:val="1"/>
        </w:numPr>
        <w:spacing w:after="0" w:afterAutospacing="0"/>
        <w:ind w:left="720" w:hanging="360"/>
        <w:rPr>
          <w:sz w:val="22"/>
          <w:szCs w:val="22"/>
          <w:u w:val="none"/>
        </w:rPr>
      </w:pPr>
      <w:r w:rsidDel="00000000" w:rsidR="00000000" w:rsidRPr="00000000">
        <w:rPr>
          <w:sz w:val="22"/>
          <w:szCs w:val="22"/>
          <w:rtl w:val="0"/>
        </w:rPr>
        <w:t xml:space="preserve">Välj att logga in med din identity provider  (t.ex. Entra ID). </w:t>
        <w:br w:type="textWrapping"/>
        <w:br w:type="textWrapping"/>
      </w:r>
      <w:r w:rsidDel="00000000" w:rsidR="00000000" w:rsidRPr="00000000">
        <w:rPr>
          <w:sz w:val="22"/>
          <w:szCs w:val="22"/>
        </w:rPr>
        <w:drawing>
          <wp:inline distB="114300" distT="114300" distL="114300" distR="114300">
            <wp:extent cx="2104073" cy="2845596"/>
            <wp:effectExtent b="0" l="0" r="0" t="0"/>
            <wp:docPr id="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104073" cy="2845596"/>
                    </a:xfrm>
                    <a:prstGeom prst="rect"/>
                    <a:ln/>
                  </pic:spPr>
                </pic:pic>
              </a:graphicData>
            </a:graphic>
          </wp:inline>
        </w:drawing>
      </w:r>
      <w:r w:rsidDel="00000000" w:rsidR="00000000" w:rsidRPr="00000000">
        <w:rPr>
          <w:sz w:val="22"/>
          <w:szCs w:val="22"/>
          <w:rtl w:val="0"/>
        </w:rPr>
        <w:br w:type="textWrapping"/>
      </w:r>
    </w:p>
    <w:p w:rsidR="00000000" w:rsidDel="00000000" w:rsidP="00000000" w:rsidRDefault="00000000" w:rsidRPr="00000000" w14:paraId="00000019">
      <w:pPr>
        <w:numPr>
          <w:ilvl w:val="0"/>
          <w:numId w:val="1"/>
        </w:numPr>
        <w:ind w:left="720" w:hanging="360"/>
        <w:rPr>
          <w:sz w:val="22"/>
          <w:szCs w:val="22"/>
          <w:u w:val="none"/>
        </w:rPr>
      </w:pPr>
      <w:r w:rsidDel="00000000" w:rsidR="00000000" w:rsidRPr="00000000">
        <w:rPr>
          <w:sz w:val="22"/>
          <w:szCs w:val="22"/>
          <w:rtl w:val="0"/>
        </w:rPr>
        <w:t xml:space="preserve">Logga in mot din identity provider.</w:t>
      </w:r>
    </w:p>
    <w:p w:rsidR="00000000" w:rsidDel="00000000" w:rsidP="00000000" w:rsidRDefault="00000000" w:rsidRPr="00000000" w14:paraId="0000001A">
      <w:pPr>
        <w:rPr>
          <w:sz w:val="22"/>
          <w:szCs w:val="22"/>
        </w:rPr>
      </w:pPr>
      <w:r w:rsidDel="00000000" w:rsidR="00000000" w:rsidRPr="00000000">
        <w:rPr>
          <w:rtl w:val="0"/>
        </w:rPr>
      </w:r>
    </w:p>
    <w:p w:rsidR="00000000" w:rsidDel="00000000" w:rsidP="00000000" w:rsidRDefault="00000000" w:rsidRPr="00000000" w14:paraId="0000001B">
      <w:pPr>
        <w:ind w:left="0" w:firstLine="0"/>
        <w:rPr>
          <w:sz w:val="22"/>
          <w:szCs w:val="22"/>
        </w:rPr>
      </w:pPr>
      <w:r w:rsidDel="00000000" w:rsidR="00000000" w:rsidRPr="00000000">
        <w:rPr>
          <w:sz w:val="22"/>
          <w:szCs w:val="22"/>
          <w:rtl w:val="0"/>
        </w:rPr>
        <w:t xml:space="preserve">Lyckades du logga in och komma åt Visma Home? Då fungerar er SSO-koppling!</w:t>
      </w:r>
      <w:r w:rsidDel="00000000" w:rsidR="00000000" w:rsidRPr="00000000">
        <w:rPr>
          <w:rtl w:val="0"/>
        </w:rPr>
      </w:r>
    </w:p>
    <w:p w:rsidR="00000000" w:rsidDel="00000000" w:rsidP="00000000" w:rsidRDefault="00000000" w:rsidRPr="00000000" w14:paraId="0000001C">
      <w:pPr>
        <w:pStyle w:val="Heading3"/>
        <w:rPr>
          <w:sz w:val="36"/>
          <w:szCs w:val="36"/>
        </w:rPr>
      </w:pPr>
      <w:bookmarkStart w:colFirst="0" w:colLast="0" w:name="_fppgo7wev355" w:id="6"/>
      <w:bookmarkEnd w:id="6"/>
      <w:r w:rsidDel="00000000" w:rsidR="00000000" w:rsidRPr="00000000">
        <w:rPr>
          <w:sz w:val="36"/>
          <w:szCs w:val="36"/>
          <w:rtl w:val="0"/>
        </w:rPr>
        <w:t xml:space="preserve">Hur säkerställer jag att våra användare endast kan logga in med SSO?</w:t>
      </w:r>
    </w:p>
    <w:p w:rsidR="00000000" w:rsidDel="00000000" w:rsidP="00000000" w:rsidRDefault="00000000" w:rsidRPr="00000000" w14:paraId="0000001D">
      <w:pPr>
        <w:rPr>
          <w:b w:val="1"/>
          <w:sz w:val="22"/>
          <w:szCs w:val="22"/>
        </w:rPr>
      </w:pPr>
      <w:r w:rsidDel="00000000" w:rsidR="00000000" w:rsidRPr="00000000">
        <w:rPr>
          <w:sz w:val="22"/>
          <w:szCs w:val="22"/>
          <w:rtl w:val="0"/>
        </w:rPr>
        <w:t xml:space="preserve">Som standard så kommer dina användare kunna logga in både via SSO och med lösenord till Visma Connect. </w:t>
      </w:r>
      <w:r w:rsidDel="00000000" w:rsidR="00000000" w:rsidRPr="00000000">
        <w:rPr>
          <w:b w:val="1"/>
          <w:sz w:val="22"/>
          <w:szCs w:val="22"/>
          <w:rtl w:val="0"/>
        </w:rPr>
        <w:t xml:space="preserve">Om du vill att dina användare ska kunna använda båda inloggningsmetoderna kan du ignorera denna del av guiden.</w:t>
      </w:r>
    </w:p>
    <w:p w:rsidR="00000000" w:rsidDel="00000000" w:rsidP="00000000" w:rsidRDefault="00000000" w:rsidRPr="00000000" w14:paraId="0000001E">
      <w:pPr>
        <w:rPr>
          <w:b w:val="1"/>
          <w:sz w:val="22"/>
          <w:szCs w:val="22"/>
        </w:rPr>
      </w:pPr>
      <w:r w:rsidDel="00000000" w:rsidR="00000000" w:rsidRPr="00000000">
        <w:rPr>
          <w:b w:val="1"/>
          <w:sz w:val="22"/>
          <w:szCs w:val="22"/>
          <w:rtl w:val="0"/>
        </w:rPr>
        <w:t xml:space="preserve">OBS!! Om du utför detta steg innan du satt upp SSO i föregående steg så kommer du inte kunna logga in i HRM eller authentication settings.</w:t>
      </w:r>
    </w:p>
    <w:p w:rsidR="00000000" w:rsidDel="00000000" w:rsidP="00000000" w:rsidRDefault="00000000" w:rsidRPr="00000000" w14:paraId="0000001F">
      <w:pPr>
        <w:rPr>
          <w:sz w:val="22"/>
          <w:szCs w:val="22"/>
        </w:rPr>
      </w:pPr>
      <w:r w:rsidDel="00000000" w:rsidR="00000000" w:rsidRPr="00000000">
        <w:rPr>
          <w:sz w:val="22"/>
          <w:szCs w:val="22"/>
          <w:rtl w:val="0"/>
        </w:rPr>
        <w:t xml:space="preserve">För att låsa ned inloggningen till enbart SSO behöver två inställningar göras:</w:t>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pStyle w:val="Heading4"/>
        <w:rPr/>
      </w:pPr>
      <w:bookmarkStart w:colFirst="0" w:colLast="0" w:name="_a9h7i6mw5d1m" w:id="7"/>
      <w:bookmarkEnd w:id="7"/>
      <w:r w:rsidDel="00000000" w:rsidR="00000000" w:rsidRPr="00000000">
        <w:rPr>
          <w:rtl w:val="0"/>
        </w:rPr>
        <w:t xml:space="preserve">1. Välj vilka domäner som får ansluta till Visma Connect</w:t>
      </w:r>
    </w:p>
    <w:p w:rsidR="00000000" w:rsidDel="00000000" w:rsidP="00000000" w:rsidRDefault="00000000" w:rsidRPr="00000000" w14:paraId="00000022">
      <w:pPr>
        <w:numPr>
          <w:ilvl w:val="0"/>
          <w:numId w:val="3"/>
        </w:numPr>
        <w:spacing w:after="0" w:afterAutospacing="0"/>
        <w:ind w:left="720" w:hanging="360"/>
        <w:rPr>
          <w:sz w:val="22"/>
          <w:szCs w:val="22"/>
          <w:u w:val="none"/>
        </w:rPr>
      </w:pPr>
      <w:r w:rsidDel="00000000" w:rsidR="00000000" w:rsidRPr="00000000">
        <w:rPr>
          <w:sz w:val="22"/>
          <w:szCs w:val="22"/>
          <w:rtl w:val="0"/>
        </w:rPr>
        <w:t xml:space="preserve">Anslut till Flex HRM och gå in på “Allmänt &gt; Säkerhet”.</w:t>
      </w:r>
    </w:p>
    <w:p w:rsidR="00000000" w:rsidDel="00000000" w:rsidP="00000000" w:rsidRDefault="00000000" w:rsidRPr="00000000" w14:paraId="00000023">
      <w:pPr>
        <w:numPr>
          <w:ilvl w:val="0"/>
          <w:numId w:val="3"/>
        </w:numPr>
        <w:spacing w:after="0" w:afterAutospacing="0"/>
        <w:ind w:left="720" w:hanging="360"/>
        <w:rPr>
          <w:sz w:val="22"/>
          <w:szCs w:val="22"/>
          <w:u w:val="none"/>
        </w:rPr>
      </w:pPr>
      <w:r w:rsidDel="00000000" w:rsidR="00000000" w:rsidRPr="00000000">
        <w:rPr>
          <w:sz w:val="22"/>
          <w:szCs w:val="22"/>
          <w:rtl w:val="0"/>
        </w:rPr>
        <w:t xml:space="preserve">Längst ned på sidan finns en ruta som heter “Tillåtna domäner vid koppling till Visma Connect”. </w:t>
      </w:r>
    </w:p>
    <w:p w:rsidR="00000000" w:rsidDel="00000000" w:rsidP="00000000" w:rsidRDefault="00000000" w:rsidRPr="00000000" w14:paraId="00000024">
      <w:pPr>
        <w:numPr>
          <w:ilvl w:val="0"/>
          <w:numId w:val="3"/>
        </w:numPr>
        <w:spacing w:after="0" w:afterAutospacing="0"/>
        <w:ind w:left="720" w:hanging="360"/>
        <w:rPr>
          <w:sz w:val="22"/>
          <w:szCs w:val="22"/>
          <w:u w:val="none"/>
        </w:rPr>
      </w:pPr>
      <w:r w:rsidDel="00000000" w:rsidR="00000000" w:rsidRPr="00000000">
        <w:rPr>
          <w:sz w:val="22"/>
          <w:szCs w:val="22"/>
          <w:rtl w:val="0"/>
        </w:rPr>
        <w:t xml:space="preserve">Klicka på “Lägg till rad” och skriv in ditt domännamn. T.ex. “</w:t>
      </w:r>
      <w:hyperlink r:id="rId14">
        <w:r w:rsidDel="00000000" w:rsidR="00000000" w:rsidRPr="00000000">
          <w:rPr>
            <w:color w:val="1155cc"/>
            <w:sz w:val="22"/>
            <w:szCs w:val="22"/>
            <w:u w:val="single"/>
            <w:rtl w:val="0"/>
          </w:rPr>
          <w:t xml:space="preserve">example.com</w:t>
        </w:r>
      </w:hyperlink>
      <w:r w:rsidDel="00000000" w:rsidR="00000000" w:rsidRPr="00000000">
        <w:rPr>
          <w:sz w:val="22"/>
          <w:szCs w:val="22"/>
          <w:rtl w:val="0"/>
        </w:rPr>
        <w:t xml:space="preserve">”.</w:t>
        <w:br w:type="textWrapping"/>
      </w:r>
      <w:r w:rsidDel="00000000" w:rsidR="00000000" w:rsidRPr="00000000">
        <w:rPr>
          <w:sz w:val="22"/>
          <w:szCs w:val="22"/>
        </w:rPr>
        <w:drawing>
          <wp:inline distB="114300" distT="114300" distL="114300" distR="114300">
            <wp:extent cx="5276850" cy="1485900"/>
            <wp:effectExtent b="0" l="0" r="0" t="0"/>
            <wp:docPr id="3"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276850" cy="1485900"/>
                    </a:xfrm>
                    <a:prstGeom prst="rect"/>
                    <a:ln/>
                  </pic:spPr>
                </pic:pic>
              </a:graphicData>
            </a:graphic>
          </wp:inline>
        </w:drawing>
      </w:r>
      <w:r w:rsidDel="00000000" w:rsidR="00000000" w:rsidRPr="00000000">
        <w:rPr>
          <w:sz w:val="22"/>
          <w:szCs w:val="22"/>
          <w:rtl w:val="0"/>
        </w:rPr>
        <w:br w:type="textWrapping"/>
      </w:r>
      <w:r w:rsidDel="00000000" w:rsidR="00000000" w:rsidRPr="00000000">
        <w:rPr>
          <w:sz w:val="22"/>
          <w:szCs w:val="22"/>
          <w:rtl w:val="0"/>
        </w:rPr>
        <w:t xml:space="preserve">I det här exemplet får alltså bara användare med en verifierad e-post från ”example.com” logga in.</w:t>
      </w:r>
      <w:r w:rsidDel="00000000" w:rsidR="00000000" w:rsidRPr="00000000">
        <w:rPr>
          <w:rtl w:val="0"/>
        </w:rPr>
      </w:r>
    </w:p>
    <w:p w:rsidR="00000000" w:rsidDel="00000000" w:rsidP="00000000" w:rsidRDefault="00000000" w:rsidRPr="00000000" w14:paraId="00000025">
      <w:pPr>
        <w:numPr>
          <w:ilvl w:val="0"/>
          <w:numId w:val="3"/>
        </w:numPr>
        <w:ind w:left="720" w:hanging="360"/>
        <w:rPr>
          <w:sz w:val="22"/>
          <w:szCs w:val="22"/>
          <w:u w:val="none"/>
        </w:rPr>
      </w:pPr>
      <w:r w:rsidDel="00000000" w:rsidR="00000000" w:rsidRPr="00000000">
        <w:rPr>
          <w:sz w:val="22"/>
          <w:szCs w:val="22"/>
          <w:rtl w:val="0"/>
        </w:rPr>
        <w:t xml:space="preserve">Tryck på “Spara” längst upp i vänstra hörnet.</w:t>
      </w:r>
      <w:r w:rsidDel="00000000" w:rsidR="00000000" w:rsidRPr="00000000">
        <w:rPr>
          <w:rtl w:val="0"/>
        </w:rPr>
      </w:r>
    </w:p>
    <w:p w:rsidR="00000000" w:rsidDel="00000000" w:rsidP="00000000" w:rsidRDefault="00000000" w:rsidRPr="00000000" w14:paraId="00000026">
      <w:pPr>
        <w:ind w:left="0" w:firstLine="0"/>
        <w:rPr>
          <w:sz w:val="22"/>
          <w:szCs w:val="22"/>
        </w:rPr>
      </w:pPr>
      <w:r w:rsidDel="00000000" w:rsidR="00000000" w:rsidRPr="00000000">
        <w:rPr>
          <w:rtl w:val="0"/>
        </w:rPr>
      </w:r>
    </w:p>
    <w:p w:rsidR="00000000" w:rsidDel="00000000" w:rsidP="00000000" w:rsidRDefault="00000000" w:rsidRPr="00000000" w14:paraId="00000027">
      <w:pPr>
        <w:rPr>
          <w:sz w:val="22"/>
          <w:szCs w:val="22"/>
        </w:rPr>
      </w:pPr>
      <w:r w:rsidDel="00000000" w:rsidR="00000000" w:rsidRPr="00000000">
        <w:rPr>
          <w:rtl w:val="0"/>
        </w:rPr>
      </w:r>
    </w:p>
    <w:p w:rsidR="00000000" w:rsidDel="00000000" w:rsidP="00000000" w:rsidRDefault="00000000" w:rsidRPr="00000000" w14:paraId="00000028">
      <w:pPr>
        <w:pStyle w:val="Heading4"/>
        <w:rPr/>
      </w:pPr>
      <w:bookmarkStart w:colFirst="0" w:colLast="0" w:name="_gppx23i3vz17" w:id="8"/>
      <w:bookmarkEnd w:id="8"/>
      <w:r w:rsidDel="00000000" w:rsidR="00000000" w:rsidRPr="00000000">
        <w:rPr>
          <w:rtl w:val="0"/>
        </w:rPr>
        <w:t xml:space="preserve">2. Stäng av Visma i Authentication Settings</w:t>
      </w:r>
    </w:p>
    <w:p w:rsidR="00000000" w:rsidDel="00000000" w:rsidP="00000000" w:rsidRDefault="00000000" w:rsidRPr="00000000" w14:paraId="00000029">
      <w:pPr>
        <w:numPr>
          <w:ilvl w:val="0"/>
          <w:numId w:val="2"/>
        </w:numPr>
        <w:spacing w:after="0" w:afterAutospacing="0"/>
        <w:ind w:left="720" w:hanging="360"/>
        <w:rPr>
          <w:sz w:val="22"/>
          <w:szCs w:val="22"/>
        </w:rPr>
      </w:pPr>
      <w:r w:rsidDel="00000000" w:rsidR="00000000" w:rsidRPr="00000000">
        <w:rPr>
          <w:sz w:val="22"/>
          <w:szCs w:val="22"/>
          <w:rtl w:val="0"/>
        </w:rPr>
        <w:t xml:space="preserve">Anslut till Authentication Settings på </w:t>
      </w:r>
      <w:hyperlink r:id="rId16">
        <w:r w:rsidDel="00000000" w:rsidR="00000000" w:rsidRPr="00000000">
          <w:rPr>
            <w:color w:val="1155cc"/>
            <w:sz w:val="22"/>
            <w:szCs w:val="22"/>
            <w:u w:val="single"/>
            <w:rtl w:val="0"/>
          </w:rPr>
          <w:t xml:space="preserve">https://authenticationsettings.connect.visma.com</w:t>
        </w:r>
      </w:hyperlink>
      <w:r w:rsidDel="00000000" w:rsidR="00000000" w:rsidRPr="00000000">
        <w:rPr>
          <w:rtl w:val="0"/>
        </w:rPr>
      </w:r>
    </w:p>
    <w:p w:rsidR="00000000" w:rsidDel="00000000" w:rsidP="00000000" w:rsidRDefault="00000000" w:rsidRPr="00000000" w14:paraId="0000002A">
      <w:pPr>
        <w:numPr>
          <w:ilvl w:val="0"/>
          <w:numId w:val="2"/>
        </w:numPr>
        <w:spacing w:after="0" w:afterAutospacing="0"/>
        <w:ind w:left="720" w:hanging="360"/>
        <w:rPr>
          <w:sz w:val="22"/>
          <w:szCs w:val="22"/>
          <w:u w:val="none"/>
        </w:rPr>
      </w:pPr>
      <w:r w:rsidDel="00000000" w:rsidR="00000000" w:rsidRPr="00000000">
        <w:rPr>
          <w:sz w:val="22"/>
          <w:szCs w:val="22"/>
          <w:rtl w:val="0"/>
        </w:rPr>
        <w:t xml:space="preserve">Gå till menyn “Policies”. Notera att du måste ha behörighet till Authentication Settings enligt instruktionen tidigare i guiden för att kunna göra detta.</w:t>
      </w:r>
    </w:p>
    <w:p w:rsidR="00000000" w:rsidDel="00000000" w:rsidP="00000000" w:rsidRDefault="00000000" w:rsidRPr="00000000" w14:paraId="0000002B">
      <w:pPr>
        <w:numPr>
          <w:ilvl w:val="0"/>
          <w:numId w:val="2"/>
        </w:numPr>
        <w:spacing w:after="0" w:afterAutospacing="0"/>
        <w:ind w:left="720" w:hanging="360"/>
        <w:rPr>
          <w:sz w:val="22"/>
          <w:szCs w:val="22"/>
          <w:u w:val="none"/>
        </w:rPr>
      </w:pPr>
      <w:r w:rsidDel="00000000" w:rsidR="00000000" w:rsidRPr="00000000">
        <w:rPr>
          <w:sz w:val="22"/>
          <w:szCs w:val="22"/>
          <w:rtl w:val="0"/>
        </w:rPr>
        <w:t xml:space="preserve">Klicka på “Identity Providers”</w:t>
      </w:r>
    </w:p>
    <w:p w:rsidR="00000000" w:rsidDel="00000000" w:rsidP="00000000" w:rsidRDefault="00000000" w:rsidRPr="00000000" w14:paraId="0000002C">
      <w:pPr>
        <w:numPr>
          <w:ilvl w:val="0"/>
          <w:numId w:val="2"/>
        </w:numPr>
        <w:ind w:left="720" w:hanging="360"/>
        <w:rPr>
          <w:sz w:val="22"/>
          <w:szCs w:val="22"/>
          <w:u w:val="none"/>
        </w:rPr>
      </w:pPr>
      <w:r w:rsidDel="00000000" w:rsidR="00000000" w:rsidRPr="00000000">
        <w:rPr>
          <w:sz w:val="22"/>
          <w:szCs w:val="22"/>
          <w:rtl w:val="0"/>
        </w:rPr>
        <w:t xml:space="preserve">Sätt Visma till “OFF” (se bild nedan)</w:t>
        <w:br w:type="textWrapping"/>
      </w:r>
      <w:r w:rsidDel="00000000" w:rsidR="00000000" w:rsidRPr="00000000">
        <w:rPr>
          <w:sz w:val="22"/>
          <w:szCs w:val="22"/>
        </w:rPr>
        <w:drawing>
          <wp:inline distB="114300" distT="114300" distL="114300" distR="114300">
            <wp:extent cx="6380798" cy="4953000"/>
            <wp:effectExtent b="0" l="0" r="0" t="0"/>
            <wp:docPr id="1"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6380798" cy="49530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sz w:val="22"/>
          <w:szCs w:val="22"/>
        </w:rPr>
      </w:pPr>
      <w:r w:rsidDel="00000000" w:rsidR="00000000" w:rsidRPr="00000000">
        <w:rPr>
          <w:sz w:val="22"/>
          <w:szCs w:val="22"/>
          <w:rtl w:val="0"/>
        </w:rPr>
        <w:t xml:space="preserve">Nu kan era användare enbart logga in med SSO </w:t>
      </w:r>
      <w:r w:rsidDel="00000000" w:rsidR="00000000" w:rsidRPr="00000000">
        <w:rPr>
          <w:sz w:val="22"/>
          <w:szCs w:val="22"/>
          <w:rtl w:val="0"/>
        </w:rPr>
        <w:t xml:space="preserve">och kommer inte</w:t>
      </w:r>
      <w:r w:rsidDel="00000000" w:rsidR="00000000" w:rsidRPr="00000000">
        <w:rPr>
          <w:sz w:val="22"/>
          <w:szCs w:val="22"/>
          <w:rtl w:val="0"/>
        </w:rPr>
        <w:t xml:space="preserve"> längre att ha möjlighet att skriva in ett lösenord när de ansluter till Flex HRM eller Mobile.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3"/>
        <w:rPr>
          <w:sz w:val="36"/>
          <w:szCs w:val="36"/>
        </w:rPr>
      </w:pPr>
      <w:bookmarkStart w:colFirst="0" w:colLast="0" w:name="_c4smjd4ati16" w:id="9"/>
      <w:bookmarkEnd w:id="9"/>
      <w:r w:rsidDel="00000000" w:rsidR="00000000" w:rsidRPr="00000000">
        <w:rPr>
          <w:sz w:val="36"/>
          <w:szCs w:val="36"/>
          <w:rtl w:val="0"/>
        </w:rPr>
        <w:t xml:space="preserve">Frågor och svar</w:t>
      </w:r>
    </w:p>
    <w:p w:rsidR="00000000" w:rsidDel="00000000" w:rsidP="00000000" w:rsidRDefault="00000000" w:rsidRPr="00000000" w14:paraId="00000036">
      <w:pPr>
        <w:pStyle w:val="Heading5"/>
        <w:rPr/>
      </w:pPr>
      <w:bookmarkStart w:colFirst="0" w:colLast="0" w:name="_8pl3sodzgif" w:id="10"/>
      <w:bookmarkEnd w:id="10"/>
      <w:r w:rsidDel="00000000" w:rsidR="00000000" w:rsidRPr="00000000">
        <w:rPr>
          <w:rtl w:val="0"/>
        </w:rPr>
        <w:t xml:space="preserve">Hur får jag igång SSO på Mobile?</w:t>
      </w:r>
    </w:p>
    <w:p w:rsidR="00000000" w:rsidDel="00000000" w:rsidP="00000000" w:rsidRDefault="00000000" w:rsidRPr="00000000" w14:paraId="00000037">
      <w:pPr>
        <w:rPr>
          <w:sz w:val="22"/>
          <w:szCs w:val="22"/>
        </w:rPr>
      </w:pPr>
      <w:r w:rsidDel="00000000" w:rsidR="00000000" w:rsidRPr="00000000">
        <w:rPr>
          <w:sz w:val="22"/>
          <w:szCs w:val="22"/>
          <w:rtl w:val="0"/>
        </w:rPr>
        <w:t xml:space="preserve">Om du har följt alla steg i guiden och verifierat att SSO fungerar i Flex HRM så har du även SSO påslaget i Mobile. Det kräver alltså inga extra steg.</w:t>
      </w:r>
    </w:p>
    <w:p w:rsidR="00000000" w:rsidDel="00000000" w:rsidP="00000000" w:rsidRDefault="00000000" w:rsidRPr="00000000" w14:paraId="00000038">
      <w:pPr>
        <w:pStyle w:val="Heading5"/>
        <w:rPr/>
      </w:pPr>
      <w:bookmarkStart w:colFirst="0" w:colLast="0" w:name="_tw72o1xa741g" w:id="11"/>
      <w:bookmarkEnd w:id="11"/>
      <w:r w:rsidDel="00000000" w:rsidR="00000000" w:rsidRPr="00000000">
        <w:rPr>
          <w:rtl w:val="0"/>
        </w:rPr>
        <w:t xml:space="preserve">Påverkar detta API:et och Timeclock?</w:t>
      </w:r>
    </w:p>
    <w:p w:rsidR="00000000" w:rsidDel="00000000" w:rsidP="00000000" w:rsidRDefault="00000000" w:rsidRPr="00000000" w14:paraId="00000039">
      <w:pPr>
        <w:rPr>
          <w:sz w:val="22"/>
          <w:szCs w:val="22"/>
        </w:rPr>
      </w:pPr>
      <w:r w:rsidDel="00000000" w:rsidR="00000000" w:rsidRPr="00000000">
        <w:rPr>
          <w:sz w:val="22"/>
          <w:szCs w:val="22"/>
          <w:rtl w:val="0"/>
        </w:rPr>
        <w:t xml:space="preserve">Nej, det går inte att slå på SSO för API:et eller Timeclock. Där fungerar inloggningen som vanligt.</w:t>
      </w:r>
    </w:p>
    <w:p w:rsidR="00000000" w:rsidDel="00000000" w:rsidP="00000000" w:rsidRDefault="00000000" w:rsidRPr="00000000" w14:paraId="0000003A">
      <w:pPr>
        <w:pStyle w:val="Heading5"/>
        <w:rPr/>
      </w:pPr>
      <w:bookmarkStart w:colFirst="0" w:colLast="0" w:name="_ipufdyid9hgr" w:id="12"/>
      <w:bookmarkEnd w:id="12"/>
      <w:r w:rsidDel="00000000" w:rsidR="00000000" w:rsidRPr="00000000">
        <w:rPr>
          <w:rtl w:val="0"/>
        </w:rPr>
        <w:t xml:space="preserve">En av våra användare har verifierat en e-post med en annan domän än den som SSO är påkopplad mot, hur kan jag ändra användarens e-post?</w:t>
      </w:r>
    </w:p>
    <w:p w:rsidR="00000000" w:rsidDel="00000000" w:rsidP="00000000" w:rsidRDefault="00000000" w:rsidRPr="00000000" w14:paraId="0000003B">
      <w:pPr>
        <w:rPr>
          <w:sz w:val="22"/>
          <w:szCs w:val="22"/>
        </w:rPr>
      </w:pPr>
      <w:r w:rsidDel="00000000" w:rsidR="00000000" w:rsidRPr="00000000">
        <w:rPr>
          <w:sz w:val="22"/>
          <w:szCs w:val="22"/>
          <w:rtl w:val="0"/>
        </w:rPr>
        <w:t xml:space="preserve">En administratör med behörighet till vyn "Användare" behöver ta bort den nuvarande Visma Connect-kopplingen. Ange sedan den nya e-postadressen för användaren och skicka ett nytt verifieringsmail till den nya adressen. Användaren klickar sen på länken i verifieringsmailet för att bekräfta e-postadressen.</w:t>
      </w:r>
    </w:p>
    <w:p w:rsidR="00000000" w:rsidDel="00000000" w:rsidP="00000000" w:rsidRDefault="00000000" w:rsidRPr="00000000" w14:paraId="0000003C">
      <w:pPr>
        <w:rPr>
          <w:b w:val="1"/>
        </w:rPr>
      </w:pPr>
      <w:r w:rsidDel="00000000" w:rsidR="00000000" w:rsidRPr="00000000">
        <w:rPr>
          <w:b w:val="1"/>
          <w:rtl w:val="0"/>
        </w:rPr>
        <w:t xml:space="preserve">Efter flytten till Azure har vi problem att komma in i HRM Mobile, vad kan problemet vara?</w:t>
      </w:r>
      <w:r w:rsidDel="00000000" w:rsidR="00000000" w:rsidRPr="00000000">
        <w:rPr>
          <w:rtl w:val="0"/>
        </w:rPr>
      </w:r>
    </w:p>
    <w:p w:rsidR="00000000" w:rsidDel="00000000" w:rsidP="00000000" w:rsidRDefault="00000000" w:rsidRPr="00000000" w14:paraId="0000003D">
      <w:pPr>
        <w:rPr/>
      </w:pPr>
      <w:r w:rsidDel="00000000" w:rsidR="00000000" w:rsidRPr="00000000">
        <w:rPr>
          <w:sz w:val="22"/>
          <w:szCs w:val="22"/>
          <w:rtl w:val="0"/>
        </w:rPr>
        <w:t xml:space="preserve">Vår mobilapplikation har en begränsning vid konfiguration av SSO med villkorlig åtkomst (Conditional Access). Appen saknar stöd för att skicka enhets-ID, vilket innebär att den inte kan uppfylla krav som kräver att enheten är företagsregistrerad, hanterad eller "compliant". Om er organisation tillämpar en sådan policy för villkorlig åtkomst på vår app, kommer användarnas inloggningar att blockeras eftersom enheten inte kan identifieras som betrodd av er identitetsleverantör (t.ex. Microsoft Entra ID). Vi rekommenderar därför att ni undantar vår mobilapp från just dessa typer av enhetsbaserade krav i era Conditional Access-regler. Andra villkor, som exempelvis multifaktorautentisering (MFA), påverkas inte.</w:t>
      </w:r>
      <w:r w:rsidDel="00000000" w:rsidR="00000000" w:rsidRPr="00000000">
        <w:rPr>
          <w:rtl w:val="0"/>
        </w:rPr>
      </w:r>
    </w:p>
    <w:sectPr>
      <w:headerReference r:id="rId18" w:type="default"/>
      <w:headerReference r:id="rId19" w:type="first"/>
      <w:footerReference r:id="rId20" w:type="default"/>
      <w:footerReference r:id="rId21" w:type="first"/>
      <w:pgSz w:h="16838" w:w="11906" w:orient="portrait"/>
      <w:pgMar w:bottom="397" w:top="454" w:left="1134" w:right="397" w:header="283.46456692913387"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DM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M Sa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DM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spacing w:after="0" w:before="240" w:lineRule="auto"/>
      <w:rPr>
        <w:rFonts w:ascii="Calibri" w:cs="Calibri" w:eastAsia="Calibri" w:hAnsi="Calibri"/>
        <w:sz w:val="16"/>
        <w:szCs w:val="16"/>
      </w:rPr>
    </w:pPr>
    <w:r w:rsidDel="00000000" w:rsidR="00000000" w:rsidRPr="00000000">
      <w:rPr>
        <w:rtl w:val="0"/>
      </w:rPr>
    </w:r>
  </w:p>
  <w:tbl>
    <w:tblPr>
      <w:tblStyle w:val="Table2"/>
      <w:tblW w:w="9555.0" w:type="dxa"/>
      <w:jc w:val="left"/>
      <w:tblInd w:w="-419.00000000000006" w:type="dxa"/>
      <w:tblLayout w:type="fixed"/>
      <w:tblLook w:val="0000"/>
    </w:tblPr>
    <w:tblGrid>
      <w:gridCol w:w="2595"/>
      <w:gridCol w:w="3480"/>
      <w:gridCol w:w="3480"/>
      <w:tblGridChange w:id="0">
        <w:tblGrid>
          <w:gridCol w:w="2595"/>
          <w:gridCol w:w="3480"/>
          <w:gridCol w:w="3480"/>
        </w:tblGrid>
      </w:tblGridChange>
    </w:tblGrid>
    <w:tr>
      <w:trPr>
        <w:cantSplit w:val="1"/>
        <w:trHeight w:val="403.32" w:hRule="atLeast"/>
        <w:tblHeader w:val="0"/>
      </w:trPr>
      <w:tc>
        <w:tcPr>
          <w:tcBorders>
            <w:bottom w:color="002a3a" w:space="0" w:sz="4" w:val="single"/>
          </w:tcBorders>
          <w:tcMar>
            <w:bottom w:w="57.0" w:type="dxa"/>
          </w:tcMar>
          <w:vAlign w:val="bottom"/>
        </w:tcPr>
        <w:p w:rsidR="00000000" w:rsidDel="00000000" w:rsidP="00000000" w:rsidRDefault="00000000" w:rsidRPr="00000000" w14:paraId="00000046">
          <w:pPr>
            <w:spacing w:after="0" w:lineRule="auto"/>
            <w:rPr>
              <w:color w:val="002a3a"/>
              <w:sz w:val="16"/>
              <w:szCs w:val="16"/>
            </w:rPr>
          </w:pPr>
          <w:r w:rsidDel="00000000" w:rsidR="00000000" w:rsidRPr="00000000">
            <w:rPr>
              <w:color w:val="002a3a"/>
              <w:sz w:val="16"/>
              <w:szCs w:val="16"/>
              <w:rtl w:val="0"/>
            </w:rPr>
            <w:t xml:space="preserve">Flex Applications AB</w:t>
          </w:r>
        </w:p>
      </w:tc>
      <w:tc>
        <w:tcPr>
          <w:tcBorders>
            <w:bottom w:color="002a3a" w:space="0" w:sz="4" w:val="single"/>
          </w:tcBorders>
          <w:tcMar>
            <w:bottom w:w="57.0" w:type="dxa"/>
          </w:tcMar>
          <w:vAlign w:val="bottom"/>
        </w:tcPr>
        <w:p w:rsidR="00000000" w:rsidDel="00000000" w:rsidP="00000000" w:rsidRDefault="00000000" w:rsidRPr="00000000" w14:paraId="00000047">
          <w:pPr>
            <w:rPr>
              <w:color w:val="808080"/>
              <w:sz w:val="16"/>
              <w:szCs w:val="16"/>
            </w:rPr>
          </w:pPr>
          <w:r w:rsidDel="00000000" w:rsidR="00000000" w:rsidRPr="00000000">
            <w:rPr>
              <w:rtl w:val="0"/>
            </w:rPr>
          </w:r>
        </w:p>
      </w:tc>
      <w:tc>
        <w:tcPr>
          <w:tcBorders>
            <w:bottom w:color="002a3a" w:space="0" w:sz="4" w:val="single"/>
          </w:tcBorders>
          <w:tcMar>
            <w:bottom w:w="57.0" w:type="dxa"/>
          </w:tcMar>
          <w:vAlign w:val="bottom"/>
        </w:tcPr>
        <w:p w:rsidR="00000000" w:rsidDel="00000000" w:rsidP="00000000" w:rsidRDefault="00000000" w:rsidRPr="00000000" w14:paraId="00000048">
          <w:pPr>
            <w:rPr>
              <w:color w:val="808080"/>
              <w:sz w:val="16"/>
              <w:szCs w:val="16"/>
            </w:rPr>
          </w:pPr>
          <w:r w:rsidDel="00000000" w:rsidR="00000000" w:rsidRPr="00000000">
            <w:rPr>
              <w:rtl w:val="0"/>
            </w:rPr>
          </w:r>
        </w:p>
      </w:tc>
    </w:tr>
    <w:tr>
      <w:trPr>
        <w:cantSplit w:val="1"/>
        <w:trHeight w:val="461.63999999999993" w:hRule="atLeast"/>
        <w:tblHeader w:val="0"/>
      </w:trPr>
      <w:tc>
        <w:tcPr>
          <w:tcBorders>
            <w:top w:color="002a3a" w:space="0" w:sz="4" w:val="single"/>
          </w:tcBorders>
          <w:tcMar>
            <w:top w:w="57.0" w:type="dxa"/>
          </w:tcMar>
          <w:vAlign w:val="bottom"/>
        </w:tcPr>
        <w:p w:rsidR="00000000" w:rsidDel="00000000" w:rsidP="00000000" w:rsidRDefault="00000000" w:rsidRPr="00000000" w14:paraId="00000049">
          <w:pPr>
            <w:spacing w:after="0" w:lineRule="auto"/>
            <w:rPr>
              <w:color w:val="808080"/>
              <w:sz w:val="16"/>
              <w:szCs w:val="16"/>
            </w:rPr>
          </w:pPr>
          <w:r w:rsidDel="00000000" w:rsidR="00000000" w:rsidRPr="00000000">
            <w:rPr>
              <w:color w:val="808080"/>
              <w:sz w:val="16"/>
              <w:szCs w:val="16"/>
              <w:rtl w:val="0"/>
            </w:rPr>
            <w:t xml:space="preserve">info@flexapplications.se</w:t>
          </w:r>
        </w:p>
        <w:p w:rsidR="00000000" w:rsidDel="00000000" w:rsidP="00000000" w:rsidRDefault="00000000" w:rsidRPr="00000000" w14:paraId="0000004A">
          <w:pPr>
            <w:spacing w:after="0" w:lineRule="auto"/>
            <w:rPr>
              <w:color w:val="808080"/>
              <w:sz w:val="16"/>
              <w:szCs w:val="16"/>
            </w:rPr>
          </w:pPr>
          <w:r w:rsidDel="00000000" w:rsidR="00000000" w:rsidRPr="00000000">
            <w:rPr>
              <w:rtl w:val="0"/>
            </w:rPr>
          </w:r>
        </w:p>
      </w:tc>
      <w:tc>
        <w:tcPr>
          <w:tcBorders>
            <w:top w:color="002a3a" w:space="0" w:sz="4" w:val="single"/>
          </w:tcBorders>
          <w:tcMar>
            <w:top w:w="57.0" w:type="dxa"/>
          </w:tcMar>
          <w:vAlign w:val="bottom"/>
        </w:tcPr>
        <w:p w:rsidR="00000000" w:rsidDel="00000000" w:rsidP="00000000" w:rsidRDefault="00000000" w:rsidRPr="00000000" w14:paraId="0000004B">
          <w:pPr>
            <w:spacing w:after="0" w:lineRule="auto"/>
            <w:rPr>
              <w:color w:val="808080"/>
              <w:sz w:val="16"/>
              <w:szCs w:val="16"/>
            </w:rPr>
          </w:pPr>
          <w:r w:rsidDel="00000000" w:rsidR="00000000" w:rsidRPr="00000000">
            <w:rPr>
              <w:color w:val="808080"/>
              <w:sz w:val="16"/>
              <w:szCs w:val="16"/>
              <w:rtl w:val="0"/>
            </w:rPr>
            <w:t xml:space="preserve">www.flexapplications.se</w:t>
          </w:r>
        </w:p>
        <w:p w:rsidR="00000000" w:rsidDel="00000000" w:rsidP="00000000" w:rsidRDefault="00000000" w:rsidRPr="00000000" w14:paraId="0000004C">
          <w:pPr>
            <w:spacing w:after="0" w:lineRule="auto"/>
            <w:rPr>
              <w:color w:val="808080"/>
              <w:sz w:val="16"/>
              <w:szCs w:val="16"/>
            </w:rPr>
          </w:pPr>
          <w:r w:rsidDel="00000000" w:rsidR="00000000" w:rsidRPr="00000000">
            <w:rPr>
              <w:rtl w:val="0"/>
            </w:rPr>
          </w:r>
        </w:p>
      </w:tc>
      <w:tc>
        <w:tcPr>
          <w:tcBorders>
            <w:top w:color="002a3a" w:space="0" w:sz="4" w:val="single"/>
          </w:tcBorders>
          <w:tcMar>
            <w:top w:w="57.0" w:type="dxa"/>
          </w:tcMar>
          <w:vAlign w:val="bottom"/>
        </w:tcPr>
        <w:p w:rsidR="00000000" w:rsidDel="00000000" w:rsidP="00000000" w:rsidRDefault="00000000" w:rsidRPr="00000000" w14:paraId="0000004D">
          <w:pPr>
            <w:spacing w:after="0" w:lineRule="auto"/>
            <w:rPr>
              <w:color w:val="808080"/>
              <w:sz w:val="16"/>
              <w:szCs w:val="16"/>
            </w:rPr>
          </w:pPr>
          <w:r w:rsidDel="00000000" w:rsidR="00000000" w:rsidRPr="00000000">
            <w:rPr>
              <w:color w:val="808080"/>
              <w:sz w:val="16"/>
              <w:szCs w:val="16"/>
              <w:rtl w:val="0"/>
            </w:rPr>
            <w:t xml:space="preserve">Org.nr 556616-1948</w:t>
          </w:r>
        </w:p>
        <w:p w:rsidR="00000000" w:rsidDel="00000000" w:rsidP="00000000" w:rsidRDefault="00000000" w:rsidRPr="00000000" w14:paraId="0000004E">
          <w:pPr>
            <w:spacing w:after="0" w:lineRule="auto"/>
            <w:rPr>
              <w:color w:val="808080"/>
              <w:sz w:val="16"/>
              <w:szCs w:val="16"/>
            </w:rPr>
          </w:pPr>
          <w:r w:rsidDel="00000000" w:rsidR="00000000" w:rsidRPr="00000000">
            <w:rPr>
              <w:rtl w:val="0"/>
            </w:rPr>
          </w:r>
        </w:p>
      </w:tc>
    </w:tr>
  </w:tbl>
  <w:p w:rsidR="00000000" w:rsidDel="00000000" w:rsidP="00000000" w:rsidRDefault="00000000" w:rsidRPr="00000000" w14:paraId="0000004F">
    <w:pPr>
      <w:spacing w:after="0" w:lineRule="auto"/>
      <w:rPr>
        <w:rFonts w:ascii="Calibri" w:cs="Calibri" w:eastAsia="Calibri" w:hAnsi="Calibri"/>
        <w:sz w:val="6"/>
        <w:szCs w:val="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widowControl w:val="0"/>
      <w:spacing w:after="0" w:line="276" w:lineRule="auto"/>
      <w:ind w:right="883.937007874016"/>
      <w:rPr>
        <w:sz w:val="22"/>
        <w:szCs w:val="22"/>
      </w:rPr>
    </w:pPr>
    <w:r w:rsidDel="00000000" w:rsidR="00000000" w:rsidRPr="00000000">
      <w:rPr>
        <w:rtl w:val="0"/>
      </w:rPr>
    </w:r>
  </w:p>
  <w:tbl>
    <w:tblPr>
      <w:tblStyle w:val="Table1"/>
      <w:tblW w:w="9015.0" w:type="dxa"/>
      <w:jc w:val="left"/>
      <w:tblInd w:w="-12.999999999999998" w:type="dxa"/>
      <w:tblLayout w:type="fixed"/>
      <w:tblLook w:val="0000"/>
    </w:tblPr>
    <w:tblGrid>
      <w:gridCol w:w="5205"/>
      <w:gridCol w:w="3810"/>
      <w:tblGridChange w:id="0">
        <w:tblGrid>
          <w:gridCol w:w="5205"/>
          <w:gridCol w:w="3810"/>
        </w:tblGrid>
      </w:tblGridChange>
    </w:tblGrid>
    <w:tr>
      <w:trPr>
        <w:cantSplit w:val="1"/>
        <w:trHeight w:val="976.2" w:hRule="atLeast"/>
        <w:tblHeader w:val="0"/>
      </w:trPr>
      <w:tc>
        <w:tcPr/>
        <w:p w:rsidR="00000000" w:rsidDel="00000000" w:rsidP="00000000" w:rsidRDefault="00000000" w:rsidRPr="00000000" w14:paraId="0000003F">
          <w:pPr>
            <w:spacing w:after="200" w:before="60" w:lineRule="auto"/>
            <w:ind w:right="883.937007874016"/>
            <w:rPr>
              <w:color w:val="808080"/>
              <w:sz w:val="20"/>
              <w:szCs w:val="20"/>
            </w:rPr>
          </w:pPr>
          <w:r w:rsidDel="00000000" w:rsidR="00000000" w:rsidRPr="00000000">
            <w:rPr>
              <w:color w:val="808080"/>
              <w:sz w:val="20"/>
              <w:szCs w:val="20"/>
            </w:rPr>
            <w:drawing>
              <wp:inline distB="114300" distT="114300" distL="114300" distR="114300">
                <wp:extent cx="1542733" cy="357462"/>
                <wp:effectExtent b="0" l="0" r="0" t="0"/>
                <wp:docPr id="5"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542733" cy="35746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0">
          <w:pPr>
            <w:spacing w:after="0" w:before="60" w:lineRule="auto"/>
            <w:ind w:right="883.937007874016"/>
            <w:rPr>
              <w:color w:val="808080"/>
              <w:sz w:val="16"/>
              <w:szCs w:val="16"/>
            </w:rPr>
          </w:pPr>
          <w:r w:rsidDel="00000000" w:rsidR="00000000" w:rsidRPr="00000000">
            <w:rPr>
              <w:b w:val="1"/>
              <w:smallCaps w:val="1"/>
              <w:color w:val="808080"/>
              <w:sz w:val="20"/>
              <w:szCs w:val="20"/>
              <w:rtl w:val="0"/>
            </w:rPr>
            <w:t xml:space="preserve">VISMA CONNECT - SSO</w:t>
            <w:br w:type="textWrapping"/>
            <w:t xml:space="preserve">instruktion för administratörer</w:t>
          </w:r>
          <w:r w:rsidDel="00000000" w:rsidR="00000000" w:rsidRPr="00000000">
            <w:rPr>
              <w:rtl w:val="0"/>
            </w:rPr>
          </w:r>
        </w:p>
        <w:p w:rsidR="00000000" w:rsidDel="00000000" w:rsidP="00000000" w:rsidRDefault="00000000" w:rsidRPr="00000000" w14:paraId="00000041">
          <w:pPr>
            <w:ind w:right="883.937007874016"/>
            <w:rPr>
              <w:color w:val="808080"/>
              <w:sz w:val="20"/>
              <w:szCs w:val="20"/>
            </w:rPr>
          </w:pPr>
          <w:r w:rsidDel="00000000" w:rsidR="00000000" w:rsidRPr="00000000">
            <w:rPr>
              <w:rtl w:val="0"/>
            </w:rPr>
          </w:r>
        </w:p>
      </w:tc>
    </w:tr>
  </w:tbl>
  <w:p w:rsidR="00000000" w:rsidDel="00000000" w:rsidP="00000000" w:rsidRDefault="00000000" w:rsidRPr="00000000" w14:paraId="00000042">
    <w:pPr>
      <w:pStyle w:val="Heading1"/>
      <w:keepNext w:val="0"/>
      <w:rPr/>
    </w:pPr>
    <w:bookmarkStart w:colFirst="0" w:colLast="0" w:name="_uvx4glmevne7" w:id="13"/>
    <w:bookmarkEnd w:id="13"/>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M Sans" w:cs="DM Sans" w:eastAsia="DM Sans" w:hAnsi="DM Sans"/>
        <w:sz w:val="24"/>
        <w:szCs w:val="24"/>
        <w:lang w:val="sv"/>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DM Sans Medium" w:cs="DM Sans Medium" w:eastAsia="DM Sans Medium" w:hAnsi="DM Sans Medium"/>
      <w:color w:val="002a3a"/>
      <w:sz w:val="40"/>
      <w:szCs w:val="40"/>
    </w:rPr>
  </w:style>
  <w:style w:type="paragraph" w:styleId="Heading2">
    <w:name w:val="heading 2"/>
    <w:basedOn w:val="Normal"/>
    <w:next w:val="Normal"/>
    <w:pPr>
      <w:keepNext w:val="1"/>
    </w:pPr>
    <w:rPr>
      <w:rFonts w:ascii="DM Sans SemiBold" w:cs="DM Sans SemiBold" w:eastAsia="DM Sans SemiBold" w:hAnsi="DM Sans SemiBold"/>
      <w:color w:val="002a3a"/>
      <w:sz w:val="34"/>
      <w:szCs w:val="34"/>
    </w:rPr>
  </w:style>
  <w:style w:type="paragraph" w:styleId="Heading3">
    <w:name w:val="heading 3"/>
    <w:basedOn w:val="Normal"/>
    <w:next w:val="Normal"/>
    <w:pPr>
      <w:keepNext w:val="1"/>
    </w:pPr>
    <w:rPr>
      <w:rFonts w:ascii="DM Sans SemiBold" w:cs="DM Sans SemiBold" w:eastAsia="DM Sans SemiBold" w:hAnsi="DM Sans SemiBold"/>
      <w:color w:val="002a3a"/>
      <w:sz w:val="30"/>
      <w:szCs w:val="30"/>
    </w:rPr>
  </w:style>
  <w:style w:type="paragraph" w:styleId="Heading4">
    <w:name w:val="heading 4"/>
    <w:basedOn w:val="Normal"/>
    <w:next w:val="Normal"/>
    <w:pPr>
      <w:keepNext w:val="1"/>
    </w:pPr>
    <w:rPr>
      <w:rFonts w:ascii="DM Sans SemiBold" w:cs="DM Sans SemiBold" w:eastAsia="DM Sans SemiBold" w:hAnsi="DM Sans SemiBold"/>
      <w:color w:val="002a3a"/>
      <w:sz w:val="26"/>
      <w:szCs w:val="2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00" w:before="200" w:lineRule="auto"/>
    </w:pPr>
    <w:rPr>
      <w:rFonts w:ascii="DM Sans Medium" w:cs="DM Sans Medium" w:eastAsia="DM Sans Medium" w:hAnsi="DM Sans Medium"/>
      <w:color w:val="002a3a"/>
      <w:sz w:val="60"/>
      <w:szCs w:val="60"/>
    </w:rPr>
  </w:style>
  <w:style w:type="paragraph" w:styleId="Subtitle">
    <w:name w:val="Subtitle"/>
    <w:basedOn w:val="Normal"/>
    <w:next w:val="Normal"/>
    <w:pPr/>
    <w:rPr>
      <w:rFonts w:ascii="DM Sans Medium" w:cs="DM Sans Medium" w:eastAsia="DM Sans Medium" w:hAnsi="DM Sans Medium"/>
      <w:color w:val="002a3a"/>
      <w:sz w:val="50"/>
      <w:szCs w:val="50"/>
    </w:rPr>
  </w:style>
  <w:style w:type="table" w:styleId="Table1">
    <w:basedOn w:val="TableNormal"/>
    <w:tblPr>
      <w:tblStyleRowBandSize w:val="1"/>
      <w:tblStyleColBandSize w:val="1"/>
      <w:tblCellMar>
        <w:top w:w="28.0" w:type="dxa"/>
        <w:left w:w="28.0" w:type="dxa"/>
        <w:bottom w:w="0.0" w:type="dxa"/>
        <w:right w:w="2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docs.connect.visma.com/docs/single-sign-on" TargetMode="External"/><Relationship Id="rId10" Type="http://schemas.openxmlformats.org/officeDocument/2006/relationships/hyperlink" Target="https://docs.connect.visma.com/docs/domains" TargetMode="External"/><Relationship Id="rId21" Type="http://schemas.openxmlformats.org/officeDocument/2006/relationships/footer" Target="footer2.xml"/><Relationship Id="rId13" Type="http://schemas.openxmlformats.org/officeDocument/2006/relationships/image" Target="media/image2.png"/><Relationship Id="rId12" Type="http://schemas.openxmlformats.org/officeDocument/2006/relationships/hyperlink" Target="https://home.vism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connect.visma.com/docs/authentication-settings" TargetMode="External"/><Relationship Id="rId15" Type="http://schemas.openxmlformats.org/officeDocument/2006/relationships/image" Target="media/image1.png"/><Relationship Id="rId14" Type="http://schemas.openxmlformats.org/officeDocument/2006/relationships/hyperlink" Target="http://example.com" TargetMode="External"/><Relationship Id="rId17" Type="http://schemas.openxmlformats.org/officeDocument/2006/relationships/image" Target="media/image5.png"/><Relationship Id="rId16" Type="http://schemas.openxmlformats.org/officeDocument/2006/relationships/hyperlink" Target="https://authenticationsettings.connect.visma.com"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hyperlink" Target="https://www.flexapplications.se/azure-visma-connect" TargetMode="External"/><Relationship Id="rId18" Type="http://schemas.openxmlformats.org/officeDocument/2006/relationships/header" Target="header1.xml"/><Relationship Id="rId7" Type="http://schemas.openxmlformats.org/officeDocument/2006/relationships/image" Target="media/image3.png"/><Relationship Id="rId8" Type="http://schemas.openxmlformats.org/officeDocument/2006/relationships/hyperlink" Target="https://authenticationsettings.connect.vism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MSansMedium-regular.ttf"/><Relationship Id="rId2" Type="http://schemas.openxmlformats.org/officeDocument/2006/relationships/font" Target="fonts/DMSansMedium-bold.ttf"/><Relationship Id="rId3" Type="http://schemas.openxmlformats.org/officeDocument/2006/relationships/font" Target="fonts/DMSansMedium-italic.ttf"/><Relationship Id="rId4" Type="http://schemas.openxmlformats.org/officeDocument/2006/relationships/font" Target="fonts/DMSansMedium-boldItalic.ttf"/><Relationship Id="rId11" Type="http://schemas.openxmlformats.org/officeDocument/2006/relationships/font" Target="fonts/DMSans-italic.ttf"/><Relationship Id="rId10" Type="http://schemas.openxmlformats.org/officeDocument/2006/relationships/font" Target="fonts/DMSans-bold.ttf"/><Relationship Id="rId12" Type="http://schemas.openxmlformats.org/officeDocument/2006/relationships/font" Target="fonts/DMSans-boldItalic.ttf"/><Relationship Id="rId9" Type="http://schemas.openxmlformats.org/officeDocument/2006/relationships/font" Target="fonts/DMSans-regular.ttf"/><Relationship Id="rId5" Type="http://schemas.openxmlformats.org/officeDocument/2006/relationships/font" Target="fonts/DMSansSemiBold-regular.ttf"/><Relationship Id="rId6" Type="http://schemas.openxmlformats.org/officeDocument/2006/relationships/font" Target="fonts/DMSansSemiBold-bold.ttf"/><Relationship Id="rId7" Type="http://schemas.openxmlformats.org/officeDocument/2006/relationships/font" Target="fonts/DMSansSemiBold-italic.ttf"/><Relationship Id="rId8" Type="http://schemas.openxmlformats.org/officeDocument/2006/relationships/font" Target="fonts/DMSansSemi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